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4A" w:rsidRDefault="001D1B4A" w:rsidP="001D1B4A">
      <w:pPr>
        <w:jc w:val="center"/>
        <w:rPr>
          <w:rFonts w:ascii="Times New Roman" w:hAnsi="Times New Roman" w:cs="Times New Roman"/>
          <w:sz w:val="24"/>
          <w:szCs w:val="24"/>
        </w:rPr>
      </w:pPr>
      <w:r w:rsidRPr="001D1B4A">
        <w:rPr>
          <w:rFonts w:ascii="Times New Roman" w:hAnsi="Times New Roman" w:cs="Times New Roman"/>
          <w:sz w:val="24"/>
          <w:szCs w:val="24"/>
        </w:rPr>
        <w:t xml:space="preserve">МБОУ "Школа №173 с углубленным изучением отдельных предметов имени героя Советского Союза </w:t>
      </w:r>
      <w:proofErr w:type="spellStart"/>
      <w:r w:rsidRPr="001D1B4A">
        <w:rPr>
          <w:rFonts w:ascii="Times New Roman" w:hAnsi="Times New Roman" w:cs="Times New Roman"/>
          <w:sz w:val="24"/>
          <w:szCs w:val="24"/>
        </w:rPr>
        <w:t>Д.А.Аристархова</w:t>
      </w:r>
      <w:proofErr w:type="spellEnd"/>
      <w:r w:rsidRPr="001D1B4A">
        <w:rPr>
          <w:rFonts w:ascii="Times New Roman" w:hAnsi="Times New Roman" w:cs="Times New Roman"/>
          <w:sz w:val="24"/>
          <w:szCs w:val="24"/>
        </w:rPr>
        <w:t>"</w:t>
      </w:r>
    </w:p>
    <w:p w:rsidR="001D1B4A" w:rsidRPr="001D1B4A" w:rsidRDefault="001D1B4A" w:rsidP="001D1B4A">
      <w:pPr>
        <w:jc w:val="center"/>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ижнего</w:t>
      </w:r>
      <w:proofErr w:type="spellEnd"/>
      <w:r>
        <w:rPr>
          <w:rFonts w:ascii="Times New Roman" w:hAnsi="Times New Roman" w:cs="Times New Roman"/>
          <w:sz w:val="24"/>
          <w:szCs w:val="24"/>
        </w:rPr>
        <w:t xml:space="preserve"> Новгорода</w:t>
      </w:r>
    </w:p>
    <w:p w:rsidR="001D1B4A" w:rsidRDefault="001D1B4A" w:rsidP="00376D50">
      <w:pPr>
        <w:jc w:val="center"/>
        <w:rPr>
          <w:rFonts w:ascii="Times New Roman" w:hAnsi="Times New Roman" w:cs="Times New Roman"/>
          <w:b/>
          <w:sz w:val="28"/>
          <w:szCs w:val="28"/>
        </w:rPr>
      </w:pPr>
    </w:p>
    <w:p w:rsidR="00913A30" w:rsidRDefault="00913A30" w:rsidP="00B70DF3">
      <w:pPr>
        <w:jc w:val="right"/>
        <w:rPr>
          <w:rFonts w:ascii="Times New Roman" w:hAnsi="Times New Roman" w:cs="Times New Roman"/>
          <w:sz w:val="24"/>
          <w:szCs w:val="24"/>
        </w:rPr>
      </w:pPr>
    </w:p>
    <w:p w:rsidR="00B70DF3" w:rsidRDefault="001D1B4A" w:rsidP="00B70DF3">
      <w:pPr>
        <w:jc w:val="right"/>
        <w:rPr>
          <w:rFonts w:ascii="Times New Roman" w:hAnsi="Times New Roman" w:cs="Times New Roman"/>
          <w:sz w:val="24"/>
          <w:szCs w:val="24"/>
        </w:rPr>
      </w:pPr>
      <w:bookmarkStart w:id="0" w:name="_GoBack"/>
      <w:bookmarkEnd w:id="0"/>
      <w:r w:rsidRPr="001D1B4A">
        <w:rPr>
          <w:rFonts w:ascii="Times New Roman" w:hAnsi="Times New Roman" w:cs="Times New Roman"/>
          <w:sz w:val="24"/>
          <w:szCs w:val="24"/>
        </w:rPr>
        <w:t xml:space="preserve">Учителя      изобразительного   </w:t>
      </w:r>
      <w:proofErr w:type="spellStart"/>
      <w:r w:rsidRPr="001D1B4A">
        <w:rPr>
          <w:rFonts w:ascii="Times New Roman" w:hAnsi="Times New Roman" w:cs="Times New Roman"/>
          <w:sz w:val="24"/>
          <w:szCs w:val="24"/>
        </w:rPr>
        <w:t>искусства</w:t>
      </w:r>
      <w:r w:rsidR="00B70DF3">
        <w:rPr>
          <w:rFonts w:ascii="Times New Roman" w:hAnsi="Times New Roman" w:cs="Times New Roman"/>
          <w:sz w:val="24"/>
          <w:szCs w:val="24"/>
        </w:rPr>
        <w:t>:</w:t>
      </w:r>
      <w:proofErr w:type="spellEnd"/>
    </w:p>
    <w:p w:rsidR="00B70DF3" w:rsidRPr="001D1B4A" w:rsidRDefault="00B70DF3" w:rsidP="00B70DF3">
      <w:pPr>
        <w:jc w:val="right"/>
        <w:rPr>
          <w:rFonts w:ascii="Times New Roman" w:hAnsi="Times New Roman" w:cs="Times New Roman"/>
          <w:sz w:val="24"/>
          <w:szCs w:val="24"/>
        </w:rPr>
      </w:pPr>
      <w:proofErr w:type="spellStart"/>
      <w:r>
        <w:rPr>
          <w:rFonts w:ascii="Times New Roman" w:hAnsi="Times New Roman" w:cs="Times New Roman"/>
          <w:sz w:val="24"/>
          <w:szCs w:val="24"/>
        </w:rPr>
        <w:t>Егиазарян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Наира</w:t>
      </w:r>
      <w:proofErr w:type="spellEnd"/>
      <w:r>
        <w:rPr>
          <w:rFonts w:ascii="Times New Roman" w:hAnsi="Times New Roman" w:cs="Times New Roman"/>
          <w:sz w:val="24"/>
          <w:szCs w:val="24"/>
        </w:rPr>
        <w:t xml:space="preserve"> Викторовна</w:t>
      </w:r>
    </w:p>
    <w:p w:rsidR="001D1B4A" w:rsidRDefault="001D1B4A" w:rsidP="00376D50">
      <w:pPr>
        <w:jc w:val="center"/>
        <w:rPr>
          <w:rFonts w:ascii="Times New Roman" w:hAnsi="Times New Roman" w:cs="Times New Roman"/>
          <w:b/>
          <w:sz w:val="28"/>
          <w:szCs w:val="28"/>
        </w:rPr>
      </w:pPr>
    </w:p>
    <w:p w:rsidR="001D1B4A" w:rsidRDefault="001D1B4A" w:rsidP="00376D50">
      <w:pPr>
        <w:jc w:val="center"/>
        <w:rPr>
          <w:rFonts w:ascii="Times New Roman" w:hAnsi="Times New Roman" w:cs="Times New Roman"/>
          <w:b/>
          <w:sz w:val="28"/>
          <w:szCs w:val="28"/>
        </w:rPr>
      </w:pPr>
    </w:p>
    <w:p w:rsidR="001D1B4A" w:rsidRDefault="001D1B4A" w:rsidP="00376D50">
      <w:pPr>
        <w:jc w:val="center"/>
        <w:rPr>
          <w:rFonts w:ascii="Times New Roman" w:hAnsi="Times New Roman" w:cs="Times New Roman"/>
          <w:b/>
          <w:sz w:val="28"/>
          <w:szCs w:val="28"/>
        </w:rPr>
      </w:pPr>
    </w:p>
    <w:p w:rsidR="00376D50" w:rsidRPr="00376D50" w:rsidRDefault="00376D50" w:rsidP="00376D50">
      <w:pPr>
        <w:jc w:val="center"/>
        <w:rPr>
          <w:rFonts w:ascii="Times New Roman" w:hAnsi="Times New Roman" w:cs="Times New Roman"/>
          <w:b/>
          <w:sz w:val="28"/>
          <w:szCs w:val="28"/>
        </w:rPr>
      </w:pPr>
      <w:r w:rsidRPr="00376D50">
        <w:rPr>
          <w:rFonts w:ascii="Times New Roman" w:hAnsi="Times New Roman" w:cs="Times New Roman"/>
          <w:b/>
          <w:sz w:val="28"/>
          <w:szCs w:val="28"/>
        </w:rPr>
        <w:t xml:space="preserve">Развитие творческого воображения на уроках </w:t>
      </w:r>
      <w:proofErr w:type="gramStart"/>
      <w:r w:rsidRPr="00376D50">
        <w:rPr>
          <w:rFonts w:ascii="Times New Roman" w:hAnsi="Times New Roman" w:cs="Times New Roman"/>
          <w:b/>
          <w:sz w:val="28"/>
          <w:szCs w:val="28"/>
        </w:rPr>
        <w:t>ИЗО</w:t>
      </w:r>
      <w:proofErr w:type="gramEnd"/>
      <w:r w:rsidRPr="00376D50">
        <w:rPr>
          <w:rFonts w:ascii="Times New Roman" w:hAnsi="Times New Roman" w:cs="Times New Roman"/>
          <w:b/>
          <w:sz w:val="28"/>
          <w:szCs w:val="28"/>
        </w:rPr>
        <w:t>.</w:t>
      </w:r>
    </w:p>
    <w:p w:rsidR="00376D50" w:rsidRPr="00376D50" w:rsidRDefault="00376D50" w:rsidP="00376D50">
      <w:pPr>
        <w:jc w:val="both"/>
        <w:rPr>
          <w:rFonts w:ascii="Times New Roman" w:hAnsi="Times New Roman" w:cs="Times New Roman"/>
          <w:sz w:val="24"/>
          <w:szCs w:val="24"/>
        </w:rPr>
      </w:pP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Метод перевоплощения в различных героев и метод одушевления различных предметов развивает творческое воображение. На таких занятиях учащиеся представляют себя зрителями, мастерами-художниками, героями различных сказок, космонавтами. В руках у них волшебные карандаши и палочки, которые разговаривают, обижаются, танцуют.</w:t>
      </w:r>
    </w:p>
    <w:p w:rsidR="00376D50" w:rsidRPr="00376D50" w:rsidRDefault="00376D50" w:rsidP="00376D50">
      <w:pPr>
        <w:jc w:val="both"/>
        <w:rPr>
          <w:rFonts w:ascii="Times New Roman" w:hAnsi="Times New Roman" w:cs="Times New Roman"/>
          <w:sz w:val="24"/>
          <w:szCs w:val="24"/>
        </w:rPr>
      </w:pPr>
      <w:r>
        <w:rPr>
          <w:rFonts w:ascii="Times New Roman" w:hAnsi="Times New Roman" w:cs="Times New Roman"/>
          <w:sz w:val="24"/>
          <w:szCs w:val="24"/>
        </w:rPr>
        <w:t xml:space="preserve">   </w:t>
      </w:r>
      <w:r w:rsidRPr="00376D50">
        <w:rPr>
          <w:rFonts w:ascii="Times New Roman" w:hAnsi="Times New Roman" w:cs="Times New Roman"/>
          <w:sz w:val="24"/>
          <w:szCs w:val="24"/>
        </w:rPr>
        <w:t xml:space="preserve">Волшебный клубочек ведет их в разные царства — царство Снегурочки, где все цвета холодные, или в царство </w:t>
      </w:r>
      <w:proofErr w:type="spellStart"/>
      <w:r w:rsidRPr="00376D50">
        <w:rPr>
          <w:rFonts w:ascii="Times New Roman" w:hAnsi="Times New Roman" w:cs="Times New Roman"/>
          <w:sz w:val="24"/>
          <w:szCs w:val="24"/>
        </w:rPr>
        <w:t>Златовласки</w:t>
      </w:r>
      <w:proofErr w:type="spellEnd"/>
      <w:r w:rsidRPr="00376D50">
        <w:rPr>
          <w:rFonts w:ascii="Times New Roman" w:hAnsi="Times New Roman" w:cs="Times New Roman"/>
          <w:sz w:val="24"/>
          <w:szCs w:val="24"/>
        </w:rPr>
        <w:t>, где все цвета теплые, или в мрачное царство Кощея Бессмертного. Игровые приемы помогают осваивать колорит, как и чтение стихов, в которых колорит уже определен.</w:t>
      </w:r>
    </w:p>
    <w:p w:rsidR="00376D50" w:rsidRPr="00376D50" w:rsidRDefault="00376D50" w:rsidP="00376D50">
      <w:pPr>
        <w:jc w:val="both"/>
        <w:rPr>
          <w:rFonts w:ascii="Times New Roman" w:hAnsi="Times New Roman" w:cs="Times New Roman"/>
          <w:b/>
          <w:sz w:val="24"/>
          <w:szCs w:val="24"/>
        </w:rPr>
      </w:pPr>
      <w:r w:rsidRPr="00376D50">
        <w:rPr>
          <w:rFonts w:ascii="Times New Roman" w:hAnsi="Times New Roman" w:cs="Times New Roman"/>
          <w:b/>
          <w:sz w:val="24"/>
          <w:szCs w:val="24"/>
        </w:rPr>
        <w:t xml:space="preserve">Например: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Осень желтой краской провела по лесу,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На ветвях развесив желтую завесу.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Желтою метелью замела дороги,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В желтые сугробы наступают ноги.</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Покачала осень на прощанье веткой,</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Уронила наземь желтые монетки.</w:t>
      </w:r>
    </w:p>
    <w:p w:rsidR="00376D50" w:rsidRPr="00376D50" w:rsidRDefault="00376D50" w:rsidP="00376D50">
      <w:pPr>
        <w:jc w:val="both"/>
        <w:rPr>
          <w:rFonts w:ascii="Times New Roman" w:hAnsi="Times New Roman" w:cs="Times New Roman"/>
          <w:sz w:val="24"/>
          <w:szCs w:val="24"/>
        </w:rPr>
      </w:pPr>
      <w:r>
        <w:rPr>
          <w:rFonts w:ascii="Times New Roman" w:hAnsi="Times New Roman" w:cs="Times New Roman"/>
          <w:sz w:val="24"/>
          <w:szCs w:val="24"/>
        </w:rPr>
        <w:t xml:space="preserve">   </w:t>
      </w:r>
      <w:r w:rsidRPr="00376D50">
        <w:rPr>
          <w:rFonts w:ascii="Times New Roman" w:hAnsi="Times New Roman" w:cs="Times New Roman"/>
          <w:sz w:val="24"/>
          <w:szCs w:val="24"/>
        </w:rPr>
        <w:t xml:space="preserve"> Музыка — чудодейственное средство, которое глубоко проникает в душу, заставляет детей радоваться, печалиться, переживать. Да и не только их. Представьте, что вы с удовольствием смотрите балет по телевизору и вдруг исче</w:t>
      </w:r>
      <w:r>
        <w:rPr>
          <w:rFonts w:ascii="Times New Roman" w:hAnsi="Times New Roman" w:cs="Times New Roman"/>
          <w:sz w:val="24"/>
          <w:szCs w:val="24"/>
        </w:rPr>
        <w:t>зает звук. И нет больше очарова</w:t>
      </w:r>
      <w:r w:rsidRPr="00376D50">
        <w:rPr>
          <w:rFonts w:ascii="Times New Roman" w:hAnsi="Times New Roman" w:cs="Times New Roman"/>
          <w:sz w:val="24"/>
          <w:szCs w:val="24"/>
        </w:rPr>
        <w:t>ния, настроения. Вы видите только технику исполнения танца, и вам становится скучно. Поэтому н</w:t>
      </w:r>
      <w:r>
        <w:rPr>
          <w:rFonts w:ascii="Times New Roman" w:hAnsi="Times New Roman" w:cs="Times New Roman"/>
          <w:sz w:val="24"/>
          <w:szCs w:val="24"/>
        </w:rPr>
        <w:t>а уроках изобразительного искус</w:t>
      </w:r>
      <w:r w:rsidRPr="00376D50">
        <w:rPr>
          <w:rFonts w:ascii="Times New Roman" w:hAnsi="Times New Roman" w:cs="Times New Roman"/>
          <w:sz w:val="24"/>
          <w:szCs w:val="24"/>
        </w:rPr>
        <w:t xml:space="preserve">ства желательно использовать </w:t>
      </w:r>
      <w:r w:rsidRPr="00376D50">
        <w:rPr>
          <w:rFonts w:ascii="Times New Roman" w:hAnsi="Times New Roman" w:cs="Times New Roman"/>
          <w:sz w:val="24"/>
          <w:szCs w:val="24"/>
        </w:rPr>
        <w:lastRenderedPageBreak/>
        <w:t>музыкальные фрагменты. На своих уроках для создания творческого настроения использую отрывки из классических произведений русских композиторов.</w:t>
      </w:r>
    </w:p>
    <w:p w:rsid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На одно</w:t>
      </w:r>
      <w:r>
        <w:rPr>
          <w:rFonts w:ascii="Times New Roman" w:hAnsi="Times New Roman" w:cs="Times New Roman"/>
          <w:sz w:val="24"/>
          <w:szCs w:val="24"/>
        </w:rPr>
        <w:t>м из уроков я спросила: «Что та</w:t>
      </w:r>
      <w:r w:rsidRPr="00376D50">
        <w:rPr>
          <w:rFonts w:ascii="Times New Roman" w:hAnsi="Times New Roman" w:cs="Times New Roman"/>
          <w:sz w:val="24"/>
          <w:szCs w:val="24"/>
        </w:rPr>
        <w:t>кое м</w:t>
      </w:r>
      <w:r>
        <w:rPr>
          <w:rFonts w:ascii="Times New Roman" w:hAnsi="Times New Roman" w:cs="Times New Roman"/>
          <w:sz w:val="24"/>
          <w:szCs w:val="24"/>
        </w:rPr>
        <w:t>узыка? Можно ли нарисовать музы</w:t>
      </w:r>
      <w:r w:rsidRPr="00376D50">
        <w:rPr>
          <w:rFonts w:ascii="Times New Roman" w:hAnsi="Times New Roman" w:cs="Times New Roman"/>
          <w:sz w:val="24"/>
          <w:szCs w:val="24"/>
        </w:rPr>
        <w:t xml:space="preserve">ку?» Ответы были противоположные. </w:t>
      </w:r>
    </w:p>
    <w:p w:rsidR="00376D50" w:rsidRPr="00376D50" w:rsidRDefault="00376D50" w:rsidP="00376D50">
      <w:pPr>
        <w:jc w:val="both"/>
        <w:rPr>
          <w:rFonts w:ascii="Times New Roman" w:hAnsi="Times New Roman" w:cs="Times New Roman"/>
          <w:b/>
          <w:sz w:val="24"/>
          <w:szCs w:val="24"/>
        </w:rPr>
      </w:pPr>
      <w:r w:rsidRPr="00376D50">
        <w:rPr>
          <w:rFonts w:ascii="Times New Roman" w:hAnsi="Times New Roman" w:cs="Times New Roman"/>
          <w:b/>
          <w:sz w:val="24"/>
          <w:szCs w:val="24"/>
        </w:rPr>
        <w:t>Прочитала отрывок из стихотворения:</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Я хочу увидеть музыку.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Я хочу услышать музыку.</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Что такое эта музыка?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Расскажи мне о ней.</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Птичьи трели — это музыка,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И капели — это музыка. </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Есть особенная музыка</w:t>
      </w:r>
    </w:p>
    <w:p w:rsidR="00376D50" w:rsidRPr="00376D50" w:rsidRDefault="00376D50" w:rsidP="00376D50">
      <w:pPr>
        <w:jc w:val="both"/>
        <w:rPr>
          <w:rFonts w:ascii="Times New Roman" w:hAnsi="Times New Roman" w:cs="Times New Roman"/>
          <w:sz w:val="24"/>
          <w:szCs w:val="24"/>
        </w:rPr>
      </w:pPr>
      <w:r w:rsidRPr="00376D50">
        <w:rPr>
          <w:rFonts w:ascii="Times New Roman" w:hAnsi="Times New Roman" w:cs="Times New Roman"/>
          <w:sz w:val="24"/>
          <w:szCs w:val="24"/>
        </w:rPr>
        <w:t xml:space="preserve"> В тихом шелесте ветвей.           </w:t>
      </w:r>
    </w:p>
    <w:p w:rsidR="00A85161" w:rsidRDefault="001D1B4A" w:rsidP="00376D50">
      <w:pPr>
        <w:jc w:val="both"/>
      </w:pPr>
      <w:r>
        <w:rPr>
          <w:rFonts w:ascii="Times New Roman" w:hAnsi="Times New Roman" w:cs="Times New Roman"/>
          <w:sz w:val="24"/>
          <w:szCs w:val="24"/>
        </w:rPr>
        <w:t xml:space="preserve">  </w:t>
      </w:r>
      <w:r w:rsidR="00376D50" w:rsidRPr="00376D50">
        <w:rPr>
          <w:rFonts w:ascii="Times New Roman" w:hAnsi="Times New Roman" w:cs="Times New Roman"/>
          <w:sz w:val="24"/>
          <w:szCs w:val="24"/>
        </w:rPr>
        <w:t>- «А давайте попробуем нарисовать музыку ве</w:t>
      </w:r>
      <w:r>
        <w:rPr>
          <w:rFonts w:ascii="Times New Roman" w:hAnsi="Times New Roman" w:cs="Times New Roman"/>
          <w:sz w:val="24"/>
          <w:szCs w:val="24"/>
        </w:rPr>
        <w:t>тра, музыку дождя и музыку солн</w:t>
      </w:r>
      <w:r w:rsidR="00376D50" w:rsidRPr="00376D50">
        <w:rPr>
          <w:rFonts w:ascii="Times New Roman" w:hAnsi="Times New Roman" w:cs="Times New Roman"/>
          <w:sz w:val="24"/>
          <w:szCs w:val="24"/>
        </w:rPr>
        <w:t>ца», — предложила я. Рассказал</w:t>
      </w:r>
      <w:r>
        <w:rPr>
          <w:rFonts w:ascii="Times New Roman" w:hAnsi="Times New Roman" w:cs="Times New Roman"/>
          <w:sz w:val="24"/>
          <w:szCs w:val="24"/>
        </w:rPr>
        <w:t>а о музыканте Э. Григе и его му</w:t>
      </w:r>
      <w:r w:rsidR="00376D50" w:rsidRPr="00376D50">
        <w:rPr>
          <w:rFonts w:ascii="Times New Roman" w:hAnsi="Times New Roman" w:cs="Times New Roman"/>
          <w:sz w:val="24"/>
          <w:szCs w:val="24"/>
        </w:rPr>
        <w:t>зыке. На уроке учащиеся слушали фрагменты из разных по настроению музыкальных произведений, а потом рисовали музыку. Названия работ звучали красиво: «Музыка моря», «Солнечная соната», «Вальс роз», «Музыка дождя», «Музыка рассвета». Одним из действенных средств поддержания интереса к урокам изобразительного искусства являются выставки и конкурсы творческих работ учащихся. Выставку проводим в конце каждой четверти как отчет о проделанной работе, а также к празднику, родительскому собранию. Очень важный момент — оформление рисунков. Работа будет смотреться маленьким шедевром, если ее оформить со вкусом. На выставке мы представляем работы всех учащихся. Обязательно награждаем победителей грамотами или вручаем подарки. Необходимо регулярно устраивать выставки детских работ, учащиеся с нетерпением ждут их. А вдруг и их рисунки попадут на стенд! Выставки в нашей школе были сменными, работы висели не более двух недель. Около них всегда собирались не только учащиеся младших классов, но и старшеклассники</w:t>
      </w:r>
      <w:r w:rsidR="00376D50">
        <w:t>.</w:t>
      </w:r>
    </w:p>
    <w:sectPr w:rsidR="00A8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50"/>
    <w:rsid w:val="001D1B4A"/>
    <w:rsid w:val="00376D50"/>
    <w:rsid w:val="00386A2D"/>
    <w:rsid w:val="008047F2"/>
    <w:rsid w:val="00913A30"/>
    <w:rsid w:val="00B70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2018-04-19T14:34:00Z</dcterms:created>
  <dcterms:modified xsi:type="dcterms:W3CDTF">2018-04-19T14:42:00Z</dcterms:modified>
</cp:coreProperties>
</file>